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7D9" w:rsidRPr="009227D9" w:rsidRDefault="009227D9" w:rsidP="00922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210" w:type="dxa"/>
        <w:tblInd w:w="338" w:type="dxa"/>
        <w:tblLayout w:type="fixed"/>
        <w:tblLook w:val="01E0" w:firstRow="1" w:lastRow="1" w:firstColumn="1" w:lastColumn="1" w:noHBand="0" w:noVBand="0"/>
      </w:tblPr>
      <w:tblGrid>
        <w:gridCol w:w="4981"/>
        <w:gridCol w:w="5229"/>
      </w:tblGrid>
      <w:tr w:rsidR="009227D9" w:rsidRPr="009227D9" w:rsidTr="009964CC">
        <w:trPr>
          <w:trHeight w:val="1"/>
        </w:trPr>
        <w:tc>
          <w:tcPr>
            <w:tcW w:w="4981" w:type="dxa"/>
          </w:tcPr>
          <w:p w:rsidR="009227D9" w:rsidRPr="009227D9" w:rsidRDefault="009227D9" w:rsidP="009227D9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sz w:val="28"/>
                <w:szCs w:val="20"/>
              </w:rPr>
            </w:pPr>
          </w:p>
        </w:tc>
        <w:tc>
          <w:tcPr>
            <w:tcW w:w="5229" w:type="dxa"/>
          </w:tcPr>
          <w:p w:rsidR="009227D9" w:rsidRPr="009227D9" w:rsidRDefault="009227D9" w:rsidP="009227D9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sz w:val="28"/>
                <w:szCs w:val="20"/>
                <w:vertAlign w:val="subscript"/>
                <w:lang w:val="tt-RU"/>
              </w:rPr>
            </w:pPr>
          </w:p>
        </w:tc>
      </w:tr>
    </w:tbl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227D9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                 </w:t>
      </w:r>
      <w:r w:rsidRPr="009227D9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Регистрационный №</w:t>
      </w: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922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«Утверждаю»</w:t>
      </w:r>
    </w:p>
    <w:p w:rsidR="009227D9" w:rsidRPr="009227D9" w:rsidRDefault="009227D9" w:rsidP="009227D9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«</w:t>
      </w:r>
      <w:proofErr w:type="spellStart"/>
      <w:r w:rsidR="00F928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Карашай-Саклов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</w:p>
    <w:p w:rsid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F92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сад» 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spellStart"/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928B1">
        <w:rPr>
          <w:rFonts w:ascii="Times New Roman" w:eastAsia="Times New Roman" w:hAnsi="Times New Roman" w:cs="Times New Roman"/>
          <w:sz w:val="24"/>
          <w:szCs w:val="24"/>
          <w:lang w:eastAsia="ru-RU"/>
        </w:rPr>
        <w:t>Н.Хусаено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9227D9" w:rsidRDefault="009227D9" w:rsidP="009227D9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Введено в действие 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 </w:t>
      </w: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</w:t>
      </w:r>
      <w:r w:rsidR="002A6C6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__»__</w:t>
      </w:r>
      <w:r w:rsidR="002A6C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апреля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__20</w:t>
      </w:r>
      <w:r w:rsidR="002A6C6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9227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227D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ПОЛОЖЕНИЕ </w:t>
      </w:r>
    </w:p>
    <w:p w:rsidR="009227D9" w:rsidRDefault="009227D9" w:rsidP="00922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227D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рабочей группе </w:t>
      </w:r>
    </w:p>
    <w:p w:rsidR="009227D9" w:rsidRDefault="009227D9" w:rsidP="00922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по координации научно-методического </w:t>
      </w:r>
    </w:p>
    <w:p w:rsidR="009227D9" w:rsidRDefault="009227D9" w:rsidP="00922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сопровождения подготовки МБДОУ </w:t>
      </w:r>
    </w:p>
    <w:p w:rsidR="009227D9" w:rsidRPr="009227D9" w:rsidRDefault="009227D9" w:rsidP="00922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 введению ФГОС ДО</w:t>
      </w: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7D9" w:rsidRPr="009227D9" w:rsidRDefault="009227D9" w:rsidP="009227D9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28"/>
        </w:rPr>
        <w:sectPr w:rsidR="009227D9" w:rsidRPr="009227D9" w:rsidSect="00627E59">
          <w:pgSz w:w="11906" w:h="16838"/>
          <w:pgMar w:top="425" w:right="567" w:bottom="567" w:left="567" w:header="709" w:footer="709" w:gutter="0"/>
          <w:cols w:space="708"/>
          <w:docGrid w:linePitch="360"/>
        </w:sectPr>
      </w:pPr>
    </w:p>
    <w:p w:rsidR="009227D9" w:rsidRPr="009227D9" w:rsidRDefault="009227D9" w:rsidP="009227D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27D9">
        <w:rPr>
          <w:rFonts w:ascii="Times New Roman" w:eastAsia="Calibri" w:hAnsi="Times New Roman" w:cs="Times New Roman"/>
          <w:b/>
          <w:sz w:val="28"/>
          <w:szCs w:val="28"/>
        </w:rPr>
        <w:t>1.    Общие положения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1.1. Рабочая группа создана приказом заведующего МБДОУ «</w:t>
      </w:r>
      <w:proofErr w:type="spellStart"/>
      <w:r w:rsidR="00F928B1">
        <w:rPr>
          <w:rFonts w:ascii="Times New Roman" w:eastAsia="Calibri" w:hAnsi="Times New Roman" w:cs="Times New Roman"/>
          <w:sz w:val="28"/>
          <w:szCs w:val="28"/>
        </w:rPr>
        <w:t>Карашай-Саклов</w:t>
      </w:r>
      <w:r w:rsidRPr="009227D9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 детский сад»  от «17» </w:t>
      </w:r>
      <w:r w:rsidRPr="009227D9">
        <w:rPr>
          <w:rFonts w:ascii="Times New Roman" w:eastAsia="Calibri" w:hAnsi="Times New Roman" w:cs="Times New Roman"/>
          <w:sz w:val="28"/>
          <w:szCs w:val="28"/>
          <w:u w:val="single"/>
        </w:rPr>
        <w:t>апреля</w:t>
      </w: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  2014 г. в целях координации научно - методического и информационного сопровождения подготовки МДОУ к введению ФГОС ДО и в соответствии с планом мероприятий по введению ФГОС ДО в МБДОУ «</w:t>
      </w:r>
      <w:proofErr w:type="spellStart"/>
      <w:r w:rsidR="00F928B1">
        <w:rPr>
          <w:rFonts w:ascii="Times New Roman" w:eastAsia="Calibri" w:hAnsi="Times New Roman" w:cs="Times New Roman"/>
          <w:sz w:val="28"/>
          <w:szCs w:val="28"/>
        </w:rPr>
        <w:t>Карашай-Саклов</w:t>
      </w:r>
      <w:r w:rsidRPr="009227D9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 детский сад» </w:t>
      </w:r>
      <w:proofErr w:type="spellStart"/>
      <w:r w:rsidRPr="009227D9">
        <w:rPr>
          <w:rFonts w:ascii="Times New Roman" w:eastAsia="Calibri" w:hAnsi="Times New Roman" w:cs="Times New Roman"/>
          <w:sz w:val="28"/>
          <w:szCs w:val="28"/>
        </w:rPr>
        <w:t>Сармановского</w:t>
      </w:r>
      <w:proofErr w:type="spellEnd"/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(далее – ДОУ)</w:t>
      </w:r>
      <w:proofErr w:type="gramStart"/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  .</w:t>
      </w:r>
      <w:proofErr w:type="gramEnd"/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1.2.</w:t>
      </w:r>
      <w:r w:rsidRPr="009227D9">
        <w:rPr>
          <w:rFonts w:ascii="Calibri" w:eastAsia="Calibri" w:hAnsi="Calibri" w:cs="Times New Roman"/>
        </w:rPr>
        <w:t xml:space="preserve"> </w:t>
      </w:r>
      <w:r w:rsidRPr="009227D9">
        <w:rPr>
          <w:rFonts w:ascii="Times New Roman" w:eastAsia="Calibri" w:hAnsi="Times New Roman" w:cs="Times New Roman"/>
          <w:sz w:val="28"/>
          <w:szCs w:val="28"/>
        </w:rPr>
        <w:t>Рабочая группа в своей деятельности руководствуется Конституцией Российской Федерации, действующим законодательством в области образования, региональными и муниципальными приказами, Уставом ДОУ, а также настоящим Положением.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1.3. Состав Рабочей группы определяется  приказом заведующего ДОУ  из числа наиболее компетентных представителей педагогического коллектива, администрации. Возглавляет Рабочую группу председатель.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1.4. Решения рабочей группы имеют рекомендательную силу.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1.5. Рабочая группа  осуществляет полномочия на общественных началах.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27D9">
        <w:rPr>
          <w:rFonts w:ascii="Times New Roman" w:eastAsia="Calibri" w:hAnsi="Times New Roman" w:cs="Times New Roman"/>
          <w:b/>
          <w:sz w:val="28"/>
          <w:szCs w:val="28"/>
        </w:rPr>
        <w:t>2.    Основные задачи Рабочей группы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2.1.</w:t>
      </w:r>
      <w:r w:rsidRPr="009227D9">
        <w:rPr>
          <w:rFonts w:ascii="Calibri" w:eastAsia="Calibri" w:hAnsi="Calibri" w:cs="Times New Roman"/>
        </w:rPr>
        <w:t xml:space="preserve">  </w:t>
      </w:r>
      <w:r w:rsidRPr="009227D9">
        <w:rPr>
          <w:rFonts w:ascii="Times New Roman" w:eastAsia="Calibri" w:hAnsi="Times New Roman" w:cs="Times New Roman"/>
          <w:sz w:val="28"/>
          <w:szCs w:val="28"/>
        </w:rPr>
        <w:t>Организация деятельности по введению ФГОС ДО.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2.2. Обеспечение координации мероприятий, направленных на введение и реализацию ФГОС ДО.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2.3. Разработка проектов нормативно-правовых актов, обеспечивающих его введение и деятельность ДОУ.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2.4. Научно-методическое  сопровождение введения ФГОС </w:t>
      </w:r>
      <w:proofErr w:type="gramStart"/>
      <w:r w:rsidRPr="009227D9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9227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2.5. Информационное обеспечение введения ФГОС ДО.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27D9">
        <w:rPr>
          <w:rFonts w:ascii="Times New Roman" w:eastAsia="Calibri" w:hAnsi="Times New Roman" w:cs="Times New Roman"/>
          <w:b/>
          <w:sz w:val="28"/>
          <w:szCs w:val="28"/>
        </w:rPr>
        <w:t>3.   Организационные формы деятельности рабочей группы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3.1. Деятельность рабочей группы осуществляется посредством периодически проводимых заседаний, семинаров, совещаний (по мере необходимости).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3.2. Заседания рабочей группы признаются состоявшимися, если в них приняло участие более половины членов рабочей группы от установленного числа.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3.3. Решения принимаются методом консенсуса и оформляются в виде протоколов, по мере необходимости, в виде приказов заведующего ДОУ.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3.4. Приводит  структуру  ООП ДОУ  и   Программу развития ДОУ  в соответствие с ФГОС </w:t>
      </w:r>
      <w:proofErr w:type="gramStart"/>
      <w:r w:rsidRPr="009227D9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9227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3.5. Рабочая группа вправе инициировать изменение порядка формирования группы и регламент работы. Изменения оформляются в виде новых версий текста Положения, и утверждается приказом заведующего ДОУ.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3.6. Изучает  опыт введения ФГОС </w:t>
      </w:r>
      <w:proofErr w:type="gramStart"/>
      <w:r w:rsidRPr="009227D9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 в других общеобразовательных учреждениях.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3.7.</w:t>
      </w:r>
      <w:r w:rsidRPr="009227D9">
        <w:rPr>
          <w:rFonts w:ascii="Calibri" w:eastAsia="Calibri" w:hAnsi="Calibri" w:cs="Times New Roman"/>
        </w:rPr>
        <w:t xml:space="preserve">  </w:t>
      </w: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Периодически информирует педагогический совет о ходе и результатах введения  ФГОС </w:t>
      </w:r>
      <w:proofErr w:type="gramStart"/>
      <w:r w:rsidRPr="009227D9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 в ДОУ. 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27D9">
        <w:rPr>
          <w:rFonts w:ascii="Times New Roman" w:eastAsia="Calibri" w:hAnsi="Times New Roman" w:cs="Times New Roman"/>
          <w:b/>
          <w:sz w:val="28"/>
          <w:szCs w:val="28"/>
        </w:rPr>
        <w:t>4.    Порядок работы Рабочей группы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4.1. Рабочая группа является коллегиальным органом. Общее руководство Рабочей группой осуществляет председатель группы.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4.2. Председатель группы: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открывает и ведет заседания группы;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осуществляет подсчет результатов голосования;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подписывает от имени и по поручению группы запросы, письма;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отчитывается перед Педагогическим Советом о работе группы;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4.3. Из своего состава на первом заседании Рабочая группа  избирает председателя и секретаря.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4.4 Секретарь группы: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- ведет протоколы заседаний Рабочей группы, которые подписываются всеми членами группы.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4.4.1. Протоколы Рабочей группы сшиваются в соответствии с правилами по делопроизводству и сдаются на хранение.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4.4.2. Протоколы группы носят открытый характер и доступны для ознакомления.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4.5.Члены Рабочей группы обязаны: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присутствовать на заседаниях;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- голосовать по обсуждаемым вопросам;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- исполнять поручения, в соответствии с решениями Рабочей группы.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4.6.Члены Рабочей группы  имеют право: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знакомиться с материалами и документами, поступающими в группу;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- в письменном виде высказывать особые мнения;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- ставить на голосование предлагаемые ими вопросы.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4.6.1. Вопросы, вносимые на голосование, принимаются большинством голосов от численного состава Рабочей группы.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27D9">
        <w:rPr>
          <w:rFonts w:ascii="Times New Roman" w:eastAsia="Calibri" w:hAnsi="Times New Roman" w:cs="Times New Roman"/>
          <w:b/>
          <w:sz w:val="28"/>
          <w:szCs w:val="28"/>
        </w:rPr>
        <w:t>5.    Права Рабочей группы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5.1. Рабочая группа имеет право: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- вносить на рассмотрение Педагогического совета вопросы, связанные с  введением ФГОС </w:t>
      </w:r>
      <w:proofErr w:type="gramStart"/>
      <w:r w:rsidRPr="009227D9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9227D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разрабатывать нормативные документы, касающиеся введения Ф</w:t>
      </w:r>
      <w:bookmarkStart w:id="0" w:name="_GoBack"/>
      <w:bookmarkEnd w:id="0"/>
      <w:r w:rsidRPr="009227D9">
        <w:rPr>
          <w:rFonts w:ascii="Times New Roman" w:eastAsia="Calibri" w:hAnsi="Times New Roman" w:cs="Times New Roman"/>
          <w:sz w:val="28"/>
          <w:szCs w:val="28"/>
        </w:rPr>
        <w:t xml:space="preserve">ГОС ДО; 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выходить с предложениями к заведующему детским садом и другим членам администрации по вопросам, относящимся к работе Рабочей группы;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требовать от руководителей необходимые справки и документы, относящиеся к деятельности Рабочей группы;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приглашать для принятия участия в работе группы специалистов для консультаций или отдельных поручений.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lastRenderedPageBreak/>
        <w:t>- запрашивать информацию от  вышестоящих органов управления образованием  необходимую для решения задач по введению ФГОС ДО.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27D9">
        <w:rPr>
          <w:rFonts w:ascii="Times New Roman" w:eastAsia="Calibri" w:hAnsi="Times New Roman" w:cs="Times New Roman"/>
          <w:b/>
          <w:sz w:val="28"/>
          <w:szCs w:val="28"/>
        </w:rPr>
        <w:t>6.    Ответственность Рабочей группы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6.1. Рабочая группа  несет ответственность: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за своевременность, качество информационной и научно-методической поддержки педагогов дошкольного учреждения по введению ФГОС ДО.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компетентность принимаемых решений.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- за своевременность представления информации Педагогическому совету о результатах введения новых ФГОС ДО в ДОУ.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27D9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Pr="009227D9">
        <w:rPr>
          <w:rFonts w:ascii="Calibri" w:eastAsia="Calibri" w:hAnsi="Calibri" w:cs="Times New Roman"/>
          <w:b/>
        </w:rPr>
        <w:t xml:space="preserve">    </w:t>
      </w:r>
      <w:r w:rsidRPr="009227D9">
        <w:rPr>
          <w:rFonts w:ascii="Times New Roman" w:eastAsia="Calibri" w:hAnsi="Times New Roman" w:cs="Times New Roman"/>
          <w:b/>
          <w:sz w:val="28"/>
          <w:szCs w:val="28"/>
        </w:rPr>
        <w:t>Сроки действия и порядок изменения Положения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7.1. Положение вступает в силу с момента его утверждения.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7.2. Разделы настоящего Положения могут быть изменены, дополнены.</w:t>
      </w:r>
    </w:p>
    <w:p w:rsidR="009227D9" w:rsidRPr="009227D9" w:rsidRDefault="009227D9" w:rsidP="00922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27D9">
        <w:rPr>
          <w:rFonts w:ascii="Times New Roman" w:eastAsia="Calibri" w:hAnsi="Times New Roman" w:cs="Times New Roman"/>
          <w:sz w:val="28"/>
          <w:szCs w:val="28"/>
        </w:rPr>
        <w:t>7.3. Срок действия Положения не устанавливается.</w:t>
      </w:r>
    </w:p>
    <w:p w:rsidR="00266FA4" w:rsidRDefault="00266FA4"/>
    <w:sectPr w:rsidR="00266FA4" w:rsidSect="00E61A37">
      <w:pgSz w:w="11906" w:h="16838"/>
      <w:pgMar w:top="426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7D"/>
    <w:rsid w:val="00266FA4"/>
    <w:rsid w:val="002A6C6B"/>
    <w:rsid w:val="009227D9"/>
    <w:rsid w:val="009964CC"/>
    <w:rsid w:val="00A564B4"/>
    <w:rsid w:val="00AE6D7D"/>
    <w:rsid w:val="00F9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C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Гульназ</cp:lastModifiedBy>
  <cp:revision>5</cp:revision>
  <cp:lastPrinted>2017-10-11T10:59:00Z</cp:lastPrinted>
  <dcterms:created xsi:type="dcterms:W3CDTF">2017-02-07T08:14:00Z</dcterms:created>
  <dcterms:modified xsi:type="dcterms:W3CDTF">2017-10-11T11:01:00Z</dcterms:modified>
</cp:coreProperties>
</file>